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87" w:rsidRDefault="00AE3298">
      <w:pPr>
        <w:rPr>
          <w:b/>
          <w:sz w:val="24"/>
          <w:szCs w:val="24"/>
        </w:rPr>
      </w:pPr>
      <w:bookmarkStart w:id="0" w:name="_GoBack"/>
      <w:bookmarkEnd w:id="0"/>
      <w:r w:rsidRPr="00AE3298">
        <w:rPr>
          <w:b/>
          <w:sz w:val="24"/>
          <w:szCs w:val="24"/>
        </w:rPr>
        <w:t>Handleiding TED-ED</w:t>
      </w:r>
    </w:p>
    <w:p w:rsidR="00CC12A8" w:rsidRDefault="00CC12A8">
      <w:pPr>
        <w:rPr>
          <w:rFonts w:cs="Arial"/>
          <w:color w:val="222222"/>
        </w:rPr>
      </w:pPr>
      <w:r w:rsidRPr="00CC12A8">
        <w:rPr>
          <w:rStyle w:val="hps"/>
          <w:rFonts w:cs="Arial"/>
          <w:color w:val="222222"/>
          <w:u w:val="single"/>
        </w:rPr>
        <w:t>Wat</w:t>
      </w:r>
      <w:r w:rsidRPr="00CC12A8">
        <w:rPr>
          <w:rFonts w:cs="Arial"/>
          <w:color w:val="222222"/>
          <w:u w:val="single"/>
        </w:rPr>
        <w:t xml:space="preserve"> </w:t>
      </w:r>
      <w:r w:rsidRPr="00CC12A8">
        <w:rPr>
          <w:rStyle w:val="hps"/>
          <w:rFonts w:cs="Arial"/>
          <w:color w:val="222222"/>
          <w:u w:val="single"/>
        </w:rPr>
        <w:t>is</w:t>
      </w:r>
      <w:r w:rsidRPr="00CC12A8">
        <w:rPr>
          <w:rFonts w:cs="Arial"/>
          <w:color w:val="222222"/>
          <w:u w:val="single"/>
        </w:rPr>
        <w:t xml:space="preserve"> </w:t>
      </w:r>
      <w:r w:rsidRPr="00CC12A8">
        <w:rPr>
          <w:rStyle w:val="hps"/>
          <w:rFonts w:cs="Arial"/>
          <w:color w:val="222222"/>
          <w:u w:val="single"/>
        </w:rPr>
        <w:t>TED</w:t>
      </w:r>
      <w:r w:rsidRPr="00CC12A8">
        <w:rPr>
          <w:rStyle w:val="atn"/>
          <w:rFonts w:cs="Arial"/>
          <w:color w:val="222222"/>
          <w:u w:val="single"/>
        </w:rPr>
        <w:t>-</w:t>
      </w:r>
      <w:proofErr w:type="spellStart"/>
      <w:r w:rsidRPr="00CC12A8">
        <w:rPr>
          <w:rFonts w:cs="Arial"/>
          <w:color w:val="222222"/>
          <w:u w:val="single"/>
        </w:rPr>
        <w:t>Ed</w:t>
      </w:r>
      <w:proofErr w:type="spellEnd"/>
      <w:r w:rsidRPr="00CC12A8">
        <w:rPr>
          <w:rFonts w:cs="Arial"/>
          <w:color w:val="222222"/>
          <w:u w:val="single"/>
        </w:rPr>
        <w:t>?</w:t>
      </w:r>
      <w:r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br/>
      </w:r>
      <w:r w:rsidRPr="00CC12A8">
        <w:rPr>
          <w:rStyle w:val="hps"/>
          <w:rFonts w:cs="Arial"/>
          <w:color w:val="222222"/>
        </w:rPr>
        <w:t>TED</w:t>
      </w:r>
      <w:r w:rsidRPr="00CC12A8">
        <w:rPr>
          <w:rStyle w:val="atn"/>
          <w:rFonts w:cs="Arial"/>
          <w:color w:val="222222"/>
        </w:rPr>
        <w:t>-</w:t>
      </w:r>
      <w:proofErr w:type="spellStart"/>
      <w:r w:rsidRPr="00CC12A8">
        <w:rPr>
          <w:rFonts w:cs="Arial"/>
          <w:color w:val="222222"/>
        </w:rPr>
        <w:t>Ed</w:t>
      </w:r>
      <w:proofErr w:type="spellEnd"/>
      <w:r w:rsidRPr="00CC12A8">
        <w:rPr>
          <w:rFonts w:cs="Arial"/>
          <w:color w:val="222222"/>
        </w:rPr>
        <w:t xml:space="preserve"> </w:t>
      </w:r>
      <w:r w:rsidRPr="00CC12A8">
        <w:rPr>
          <w:rStyle w:val="hps"/>
          <w:rFonts w:cs="Arial"/>
          <w:color w:val="222222"/>
        </w:rPr>
        <w:t>is een gratis</w:t>
      </w:r>
      <w:r w:rsidRPr="00CC12A8">
        <w:rPr>
          <w:rFonts w:cs="Arial"/>
          <w:color w:val="222222"/>
        </w:rPr>
        <w:t xml:space="preserve"> </w:t>
      </w:r>
      <w:r w:rsidRPr="00CC12A8">
        <w:rPr>
          <w:rStyle w:val="hps"/>
          <w:rFonts w:cs="Arial"/>
          <w:color w:val="222222"/>
        </w:rPr>
        <w:t>educatieve website</w:t>
      </w:r>
      <w:r w:rsidRPr="00CC12A8">
        <w:rPr>
          <w:rFonts w:cs="Arial"/>
          <w:color w:val="222222"/>
        </w:rPr>
        <w:t xml:space="preserve"> </w:t>
      </w:r>
      <w:r w:rsidRPr="00CC12A8">
        <w:rPr>
          <w:rStyle w:val="hps"/>
          <w:rFonts w:cs="Arial"/>
          <w:color w:val="222222"/>
        </w:rPr>
        <w:t>voor leerkrachten</w:t>
      </w:r>
      <w:r w:rsidRPr="00CC12A8">
        <w:rPr>
          <w:rFonts w:cs="Arial"/>
          <w:color w:val="222222"/>
        </w:rPr>
        <w:t xml:space="preserve"> </w:t>
      </w:r>
      <w:r w:rsidRPr="00CC12A8">
        <w:rPr>
          <w:rStyle w:val="hps"/>
          <w:rFonts w:cs="Arial"/>
          <w:color w:val="222222"/>
        </w:rPr>
        <w:t>en leerlingen</w:t>
      </w:r>
      <w:r w:rsidRPr="00CC12A8">
        <w:rPr>
          <w:rFonts w:cs="Arial"/>
          <w:color w:val="222222"/>
        </w:rPr>
        <w:t xml:space="preserve">. </w:t>
      </w:r>
    </w:p>
    <w:p w:rsidR="00FA70C8" w:rsidRPr="00FA70C8" w:rsidRDefault="00FA70C8">
      <w:pPr>
        <w:rPr>
          <w:b/>
        </w:rPr>
      </w:pPr>
      <w:r w:rsidRPr="00FA70C8">
        <w:rPr>
          <w:rStyle w:val="hps"/>
          <w:rFonts w:cs="Arial"/>
          <w:color w:val="222222"/>
        </w:rPr>
        <w:t xml:space="preserve">Op </w:t>
      </w:r>
      <w:hyperlink r:id="rId4" w:anchor="watch" w:history="1">
        <w:r w:rsidRPr="00FA70C8">
          <w:rPr>
            <w:rStyle w:val="Hyperlink"/>
            <w:b/>
          </w:rPr>
          <w:t>http://ed.ted.com/lessons/dear-subscribers#watch</w:t>
        </w:r>
      </w:hyperlink>
      <w:r w:rsidRPr="00FA70C8">
        <w:rPr>
          <w:b/>
        </w:rPr>
        <w:t xml:space="preserve"> </w:t>
      </w:r>
      <w:r w:rsidRPr="00FA70C8">
        <w:t>krijg je uitleg</w:t>
      </w:r>
      <w:r>
        <w:t>.</w:t>
      </w:r>
    </w:p>
    <w:p w:rsidR="004D5A6F" w:rsidRDefault="004D5A6F">
      <w:r w:rsidRPr="005F7087">
        <w:t xml:space="preserve">Om </w:t>
      </w:r>
      <w:r>
        <w:t>zelf lessen te maken met TED-</w:t>
      </w:r>
      <w:proofErr w:type="spellStart"/>
      <w:r>
        <w:t>Ed</w:t>
      </w:r>
      <w:proofErr w:type="spellEnd"/>
      <w:r>
        <w:t xml:space="preserve"> moet je</w:t>
      </w:r>
      <w:r w:rsidRPr="005F7087">
        <w:t xml:space="preserve"> een TED.com prof</w:t>
      </w:r>
      <w:r>
        <w:t xml:space="preserve">iel aanmaken ( </w:t>
      </w:r>
      <w:hyperlink r:id="rId5" w:history="1">
        <w:r w:rsidRPr="00C01B85">
          <w:rPr>
            <w:rStyle w:val="Hyperlink"/>
          </w:rPr>
          <w:t>http://ed.ted.com/</w:t>
        </w:r>
      </w:hyperlink>
      <w:r>
        <w:t xml:space="preserve"> ).</w:t>
      </w:r>
      <w:r>
        <w:br/>
      </w:r>
      <w:r w:rsidR="00EB0335">
        <w:t>K</w:t>
      </w:r>
      <w:r w:rsidRPr="005F7087">
        <w:t>lik op de link "Registreren" in de rechterboven</w:t>
      </w:r>
      <w:r w:rsidR="00EB0335">
        <w:t xml:space="preserve">hoek van de header. </w:t>
      </w:r>
    </w:p>
    <w:p w:rsidR="00EB0335" w:rsidRPr="00EB0335" w:rsidRDefault="00EB0335">
      <w:r>
        <w:rPr>
          <w:u w:val="single"/>
        </w:rPr>
        <w:t xml:space="preserve">Hebben je studenten </w:t>
      </w:r>
      <w:r w:rsidRPr="00AE3298">
        <w:rPr>
          <w:u w:val="single"/>
        </w:rPr>
        <w:t xml:space="preserve">TED accounts </w:t>
      </w:r>
      <w:r>
        <w:rPr>
          <w:u w:val="single"/>
        </w:rPr>
        <w:t xml:space="preserve">nodig </w:t>
      </w:r>
      <w:r w:rsidRPr="00AE3298">
        <w:rPr>
          <w:u w:val="single"/>
        </w:rPr>
        <w:t>om TED-</w:t>
      </w:r>
      <w:proofErr w:type="spellStart"/>
      <w:r w:rsidRPr="00AE3298">
        <w:rPr>
          <w:u w:val="single"/>
        </w:rPr>
        <w:t>Ed</w:t>
      </w:r>
      <w:proofErr w:type="spellEnd"/>
      <w:r w:rsidRPr="00AE3298">
        <w:rPr>
          <w:u w:val="single"/>
        </w:rPr>
        <w:t xml:space="preserve"> gebruiken? </w:t>
      </w:r>
      <w:r>
        <w:rPr>
          <w:u w:val="single"/>
        </w:rPr>
        <w:br/>
      </w:r>
      <w:r>
        <w:t xml:space="preserve">Studenten moeten een TED account aanmaken via </w:t>
      </w:r>
      <w:hyperlink r:id="rId6" w:history="1">
        <w:r w:rsidRPr="00C01B85">
          <w:rPr>
            <w:rStyle w:val="Hyperlink"/>
          </w:rPr>
          <w:t>http://ed.ted.com/</w:t>
        </w:r>
      </w:hyperlink>
      <w:r>
        <w:t xml:space="preserve"> om TED-</w:t>
      </w:r>
      <w:proofErr w:type="spellStart"/>
      <w:r>
        <w:t>Ed</w:t>
      </w:r>
      <w:proofErr w:type="spellEnd"/>
      <w:r>
        <w:t xml:space="preserve"> te gebruiken. Volgens TED </w:t>
      </w:r>
      <w:r w:rsidRPr="005F7087">
        <w:t>gebruiksvoorwaarden, kan iedereen</w:t>
      </w:r>
      <w:r w:rsidR="005C30C3">
        <w:t>,</w:t>
      </w:r>
      <w:r w:rsidRPr="005F7087">
        <w:t xml:space="preserve"> </w:t>
      </w:r>
      <w:r w:rsidR="005C30C3">
        <w:t>die 13 jaar of</w:t>
      </w:r>
      <w:r>
        <w:t xml:space="preserve"> ouder </w:t>
      </w:r>
      <w:r w:rsidR="005C30C3">
        <w:t xml:space="preserve">is, </w:t>
      </w:r>
      <w:r>
        <w:t>een profiel aanmaken.</w:t>
      </w:r>
    </w:p>
    <w:p w:rsidR="005C30C3" w:rsidRDefault="00AE3298" w:rsidP="005C30C3">
      <w:pPr>
        <w:spacing w:line="240" w:lineRule="auto"/>
      </w:pPr>
      <w:r>
        <w:rPr>
          <w:sz w:val="24"/>
          <w:szCs w:val="24"/>
          <w:u w:val="single"/>
        </w:rPr>
        <w:t>Hoe kun je lessen met studenten delen?</w:t>
      </w:r>
      <w:r>
        <w:rPr>
          <w:sz w:val="24"/>
          <w:szCs w:val="24"/>
          <w:u w:val="single"/>
        </w:rPr>
        <w:br/>
      </w:r>
      <w:r>
        <w:t xml:space="preserve">Je deelt je les met studenten door de URL van je les te geven. </w:t>
      </w:r>
      <w:r w:rsidR="005F7087" w:rsidRPr="005F7087">
        <w:t xml:space="preserve"> Elke stud</w:t>
      </w:r>
      <w:r>
        <w:t xml:space="preserve">ent die zich heeft aangemeld op </w:t>
      </w:r>
      <w:r w:rsidR="005F7087" w:rsidRPr="005F7087">
        <w:t>TED-</w:t>
      </w:r>
      <w:proofErr w:type="spellStart"/>
      <w:r w:rsidR="005F7087" w:rsidRPr="005F7087">
        <w:t>Ed</w:t>
      </w:r>
      <w:proofErr w:type="spellEnd"/>
      <w:r w:rsidR="005F7087" w:rsidRPr="005F7087">
        <w:t xml:space="preserve"> zal auto</w:t>
      </w:r>
      <w:r>
        <w:t xml:space="preserve">matisch worden toegevoegd aan je les wanneer hij/zij  begint met </w:t>
      </w:r>
      <w:r w:rsidR="005F7087" w:rsidRPr="005F7087">
        <w:t xml:space="preserve"> het beantwoorden van vragen</w:t>
      </w:r>
      <w:r>
        <w:t xml:space="preserve"> of deelneemt </w:t>
      </w:r>
      <w:r w:rsidR="005F7087" w:rsidRPr="005F7087">
        <w:t xml:space="preserve"> aan discussies. Als </w:t>
      </w:r>
      <w:r>
        <w:t xml:space="preserve">de </w:t>
      </w:r>
      <w:r w:rsidR="004D5A6F">
        <w:t>student</w:t>
      </w:r>
      <w:r>
        <w:t xml:space="preserve"> antwoorden invult, zullen </w:t>
      </w:r>
      <w:r w:rsidR="005F7087" w:rsidRPr="005F7087">
        <w:t>de</w:t>
      </w:r>
      <w:r>
        <w:t xml:space="preserve">ze antwoorden automatisch voor je </w:t>
      </w:r>
      <w:r w:rsidR="005F7087" w:rsidRPr="005F7087">
        <w:t xml:space="preserve"> beschikbaar zijn via </w:t>
      </w:r>
      <w:r>
        <w:t>je eigen pagina</w:t>
      </w:r>
      <w:r w:rsidR="004D5A6F">
        <w:t>.</w:t>
      </w:r>
    </w:p>
    <w:p w:rsidR="005F7087" w:rsidRPr="005C30C3" w:rsidRDefault="007F1604" w:rsidP="005C30C3">
      <w:pPr>
        <w:spacing w:line="240" w:lineRule="auto"/>
      </w:pPr>
      <w:r w:rsidRPr="007F1604">
        <w:rPr>
          <w:rFonts w:eastAsia="Times New Roman" w:cs="Arial"/>
          <w:u w:val="single"/>
          <w:lang w:eastAsia="nl-NL"/>
        </w:rPr>
        <w:t>Hoe kun je de reacties op je</w:t>
      </w:r>
      <w:r w:rsidR="005F7087" w:rsidRPr="007F1604">
        <w:rPr>
          <w:rFonts w:eastAsia="Times New Roman" w:cs="Arial"/>
          <w:u w:val="single"/>
          <w:lang w:eastAsia="nl-NL"/>
        </w:rPr>
        <w:t xml:space="preserve"> lessen bekijken?</w:t>
      </w:r>
      <w:r w:rsidRPr="007F1604">
        <w:rPr>
          <w:rFonts w:eastAsia="Times New Roman" w:cs="Arial"/>
          <w:u w:val="single"/>
          <w:lang w:eastAsia="nl-NL"/>
        </w:rPr>
        <w:br/>
      </w:r>
      <w:r>
        <w:rPr>
          <w:rFonts w:eastAsia="Times New Roman" w:cs="Arial"/>
          <w:lang w:eastAsia="nl-NL"/>
        </w:rPr>
        <w:t>Om je lessen te beheren, klik  je op je</w:t>
      </w:r>
      <w:r w:rsidR="005F7087" w:rsidRPr="007F1604">
        <w:rPr>
          <w:rFonts w:eastAsia="Times New Roman" w:cs="Arial"/>
          <w:lang w:eastAsia="nl-NL"/>
        </w:rPr>
        <w:t xml:space="preserve"> gebruikersnaam in de bovenste navig</w:t>
      </w:r>
      <w:r w:rsidR="00EB0335">
        <w:rPr>
          <w:rFonts w:eastAsia="Times New Roman" w:cs="Arial"/>
          <w:lang w:eastAsia="nl-NL"/>
        </w:rPr>
        <w:t xml:space="preserve">atiebalk om de lessen pagina </w:t>
      </w:r>
      <w:r w:rsidR="005F7087" w:rsidRPr="007F1604">
        <w:rPr>
          <w:rFonts w:eastAsia="Times New Roman" w:cs="Arial"/>
          <w:lang w:eastAsia="nl-NL"/>
        </w:rPr>
        <w:t>te k</w:t>
      </w:r>
      <w:r w:rsidR="00EB0335">
        <w:rPr>
          <w:rFonts w:eastAsia="Times New Roman" w:cs="Arial"/>
          <w:lang w:eastAsia="nl-NL"/>
        </w:rPr>
        <w:t xml:space="preserve">rijgen. Op deze pagina kun je </w:t>
      </w:r>
      <w:r>
        <w:rPr>
          <w:rFonts w:eastAsia="Times New Roman" w:cs="Arial"/>
          <w:lang w:eastAsia="nl-NL"/>
        </w:rPr>
        <w:t>alle lessen die je hebt gemaa</w:t>
      </w:r>
      <w:r w:rsidR="00EB0335">
        <w:rPr>
          <w:rFonts w:eastAsia="Times New Roman" w:cs="Arial"/>
          <w:lang w:eastAsia="nl-NL"/>
        </w:rPr>
        <w:t xml:space="preserve">kt </w:t>
      </w:r>
      <w:r>
        <w:rPr>
          <w:rFonts w:eastAsia="Times New Roman" w:cs="Arial"/>
          <w:lang w:eastAsia="nl-NL"/>
        </w:rPr>
        <w:t>bekijken. Je klikt op de link</w:t>
      </w:r>
      <w:r w:rsidR="00EB0335">
        <w:rPr>
          <w:rFonts w:eastAsia="Times New Roman" w:cs="Arial"/>
          <w:lang w:eastAsia="nl-NL"/>
        </w:rPr>
        <w:t xml:space="preserve"> ‘</w:t>
      </w:r>
      <w:r w:rsidR="005F7087" w:rsidRPr="007F1604">
        <w:rPr>
          <w:rFonts w:eastAsia="Times New Roman" w:cs="Arial"/>
          <w:lang w:eastAsia="nl-NL"/>
        </w:rPr>
        <w:t>Review Student</w:t>
      </w:r>
      <w:r>
        <w:rPr>
          <w:rFonts w:eastAsia="Times New Roman" w:cs="Arial"/>
          <w:lang w:eastAsia="nl-NL"/>
        </w:rPr>
        <w:t xml:space="preserve"> </w:t>
      </w:r>
      <w:proofErr w:type="spellStart"/>
      <w:r>
        <w:rPr>
          <w:rFonts w:eastAsia="Times New Roman" w:cs="Arial"/>
          <w:lang w:eastAsia="nl-NL"/>
        </w:rPr>
        <w:t>Wo</w:t>
      </w:r>
      <w:r w:rsidR="00EB0335">
        <w:rPr>
          <w:rFonts w:eastAsia="Times New Roman" w:cs="Arial"/>
          <w:lang w:eastAsia="nl-NL"/>
        </w:rPr>
        <w:t>rk</w:t>
      </w:r>
      <w:proofErr w:type="spellEnd"/>
      <w:r w:rsidR="00EB0335">
        <w:rPr>
          <w:rFonts w:eastAsia="Times New Roman" w:cs="Arial"/>
          <w:lang w:eastAsia="nl-NL"/>
        </w:rPr>
        <w:t>’</w:t>
      </w:r>
      <w:r>
        <w:rPr>
          <w:rFonts w:eastAsia="Times New Roman" w:cs="Arial"/>
          <w:lang w:eastAsia="nl-NL"/>
        </w:rPr>
        <w:t xml:space="preserve"> onder het videobeeld van de</w:t>
      </w:r>
      <w:r w:rsidR="005F7087" w:rsidRPr="007F1604">
        <w:rPr>
          <w:rFonts w:eastAsia="Times New Roman" w:cs="Arial"/>
          <w:lang w:eastAsia="nl-NL"/>
        </w:rPr>
        <w:t xml:space="preserve"> les die de leerlingen </w:t>
      </w:r>
      <w:r>
        <w:rPr>
          <w:rFonts w:eastAsia="Times New Roman" w:cs="Arial"/>
          <w:lang w:eastAsia="nl-NL"/>
        </w:rPr>
        <w:t>hebben gemaakt</w:t>
      </w:r>
      <w:r w:rsidR="005F7087" w:rsidRPr="007F1604">
        <w:rPr>
          <w:rFonts w:eastAsia="Times New Roman" w:cs="Arial"/>
          <w:lang w:eastAsia="nl-NL"/>
        </w:rPr>
        <w:t xml:space="preserve">. Klik op </w:t>
      </w:r>
      <w:r w:rsidR="005C30C3">
        <w:rPr>
          <w:rFonts w:eastAsia="Times New Roman" w:cs="Arial"/>
          <w:lang w:eastAsia="nl-NL"/>
        </w:rPr>
        <w:t xml:space="preserve">deze link </w:t>
      </w:r>
      <w:r w:rsidR="005F7087" w:rsidRPr="007F1604">
        <w:rPr>
          <w:rFonts w:eastAsia="Times New Roman" w:cs="Arial"/>
          <w:lang w:eastAsia="nl-NL"/>
        </w:rPr>
        <w:t xml:space="preserve">om informatie over </w:t>
      </w:r>
      <w:r>
        <w:rPr>
          <w:rFonts w:eastAsia="Times New Roman" w:cs="Arial"/>
          <w:lang w:eastAsia="nl-NL"/>
        </w:rPr>
        <w:t xml:space="preserve">de </w:t>
      </w:r>
      <w:r w:rsidR="005F7087" w:rsidRPr="007F1604">
        <w:rPr>
          <w:rFonts w:eastAsia="Times New Roman" w:cs="Arial"/>
          <w:lang w:eastAsia="nl-NL"/>
        </w:rPr>
        <w:t xml:space="preserve">antwoorden van </w:t>
      </w:r>
      <w:r>
        <w:rPr>
          <w:rFonts w:eastAsia="Times New Roman" w:cs="Arial"/>
          <w:lang w:eastAsia="nl-NL"/>
        </w:rPr>
        <w:t xml:space="preserve">de </w:t>
      </w:r>
      <w:r w:rsidR="005F7087" w:rsidRPr="007F1604">
        <w:rPr>
          <w:rFonts w:eastAsia="Times New Roman" w:cs="Arial"/>
          <w:lang w:eastAsia="nl-NL"/>
        </w:rPr>
        <w:t>leerlingen te zien</w:t>
      </w:r>
      <w:r>
        <w:rPr>
          <w:rFonts w:eastAsia="Times New Roman" w:cs="Arial"/>
          <w:lang w:eastAsia="nl-NL"/>
        </w:rPr>
        <w:t>. Je</w:t>
      </w:r>
      <w:r w:rsidR="005F7087" w:rsidRPr="007F1604">
        <w:rPr>
          <w:rFonts w:eastAsia="Times New Roman" w:cs="Arial"/>
          <w:lang w:eastAsia="nl-NL"/>
        </w:rPr>
        <w:t xml:space="preserve"> kunt namen van studenten, een verslag van hun activiteiten</w:t>
      </w:r>
      <w:r>
        <w:rPr>
          <w:rFonts w:eastAsia="Times New Roman" w:cs="Arial"/>
          <w:lang w:eastAsia="nl-NL"/>
        </w:rPr>
        <w:t xml:space="preserve"> en hun antwoorden op vragen </w:t>
      </w:r>
      <w:r w:rsidR="005F7087" w:rsidRPr="007F1604">
        <w:rPr>
          <w:rFonts w:eastAsia="Times New Roman" w:cs="Arial"/>
          <w:lang w:eastAsia="nl-NL"/>
        </w:rPr>
        <w:t>bekijken. Deze informatie is ook be</w:t>
      </w:r>
      <w:r>
        <w:rPr>
          <w:rFonts w:eastAsia="Times New Roman" w:cs="Arial"/>
          <w:lang w:eastAsia="nl-NL"/>
        </w:rPr>
        <w:t>schikbaar als een CSV. Inactieve studenten</w:t>
      </w:r>
      <w:r w:rsidR="005F7087" w:rsidRPr="007F1604">
        <w:rPr>
          <w:rFonts w:eastAsia="Times New Roman" w:cs="Arial"/>
          <w:lang w:eastAsia="nl-NL"/>
        </w:rPr>
        <w:t xml:space="preserve"> verschijnen in een a</w:t>
      </w:r>
      <w:r>
        <w:rPr>
          <w:rFonts w:eastAsia="Times New Roman" w:cs="Arial"/>
          <w:lang w:eastAsia="nl-NL"/>
        </w:rPr>
        <w:t>parte lijst</w:t>
      </w:r>
      <w:r w:rsidR="005F7087" w:rsidRPr="007F1604">
        <w:rPr>
          <w:rFonts w:eastAsia="Times New Roman" w:cs="Arial"/>
          <w:lang w:eastAsia="nl-NL"/>
        </w:rPr>
        <w:t>.</w:t>
      </w:r>
    </w:p>
    <w:p w:rsidR="005F7087" w:rsidRPr="007F1604" w:rsidRDefault="005F7087" w:rsidP="004D5A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Cs/>
          <w:color w:val="000000"/>
          <w:sz w:val="24"/>
          <w:szCs w:val="24"/>
          <w:u w:val="single"/>
          <w:lang w:eastAsia="nl-NL"/>
        </w:rPr>
      </w:pPr>
      <w:r w:rsidRPr="007F1604">
        <w:rPr>
          <w:rFonts w:eastAsia="Times New Roman" w:cs="Arial"/>
          <w:bCs/>
          <w:color w:val="000000"/>
          <w:sz w:val="24"/>
          <w:szCs w:val="24"/>
          <w:u w:val="single"/>
          <w:lang w:eastAsia="nl-NL"/>
        </w:rPr>
        <w:t xml:space="preserve">Hoe kan ik antwoorden van leerlingen in aparte klassen of groepen sorteren? </w:t>
      </w:r>
      <w:r w:rsidR="007F1604">
        <w:rPr>
          <w:rFonts w:eastAsia="Times New Roman" w:cs="Arial"/>
          <w:bCs/>
          <w:color w:val="000000"/>
          <w:sz w:val="24"/>
          <w:szCs w:val="24"/>
          <w:u w:val="single"/>
          <w:lang w:eastAsia="nl-NL"/>
        </w:rPr>
        <w:br/>
      </w:r>
      <w:r w:rsidR="007F1604">
        <w:rPr>
          <w:rFonts w:eastAsia="Times New Roman" w:cs="Arial"/>
          <w:bCs/>
          <w:color w:val="000000"/>
          <w:lang w:eastAsia="nl-NL"/>
        </w:rPr>
        <w:t xml:space="preserve">Als je </w:t>
      </w:r>
      <w:r w:rsidRPr="007F1604">
        <w:rPr>
          <w:rFonts w:eastAsia="Times New Roman" w:cs="Arial"/>
          <w:bCs/>
          <w:color w:val="000000"/>
          <w:lang w:eastAsia="nl-NL"/>
        </w:rPr>
        <w:t xml:space="preserve">dezelfde les voor meerdere klassen </w:t>
      </w:r>
      <w:r w:rsidR="007F1604">
        <w:rPr>
          <w:rFonts w:eastAsia="Times New Roman" w:cs="Arial"/>
          <w:bCs/>
          <w:color w:val="000000"/>
          <w:lang w:eastAsia="nl-NL"/>
        </w:rPr>
        <w:t xml:space="preserve">wilt </w:t>
      </w:r>
      <w:r w:rsidR="004D5A6F">
        <w:rPr>
          <w:rFonts w:eastAsia="Times New Roman" w:cs="Arial"/>
          <w:bCs/>
          <w:color w:val="000000"/>
          <w:lang w:eastAsia="nl-NL"/>
        </w:rPr>
        <w:t xml:space="preserve">gebruiken en de </w:t>
      </w:r>
      <w:r w:rsidRPr="007F1604">
        <w:rPr>
          <w:rFonts w:eastAsia="Times New Roman" w:cs="Arial"/>
          <w:bCs/>
          <w:color w:val="000000"/>
          <w:lang w:eastAsia="nl-NL"/>
        </w:rPr>
        <w:t xml:space="preserve">antwoorden van </w:t>
      </w:r>
      <w:r w:rsidR="004D5A6F">
        <w:rPr>
          <w:rFonts w:eastAsia="Times New Roman" w:cs="Arial"/>
          <w:bCs/>
          <w:color w:val="000000"/>
          <w:lang w:eastAsia="nl-NL"/>
        </w:rPr>
        <w:t xml:space="preserve">de leerlingen wilt </w:t>
      </w:r>
      <w:r w:rsidR="00EB0335">
        <w:rPr>
          <w:rFonts w:eastAsia="Times New Roman" w:cs="Arial"/>
          <w:bCs/>
          <w:color w:val="000000"/>
          <w:lang w:eastAsia="nl-NL"/>
        </w:rPr>
        <w:t>sorteren, kun</w:t>
      </w:r>
      <w:r w:rsidR="004D5A6F">
        <w:rPr>
          <w:rFonts w:eastAsia="Times New Roman" w:cs="Arial"/>
          <w:bCs/>
          <w:color w:val="000000"/>
          <w:lang w:eastAsia="nl-NL"/>
        </w:rPr>
        <w:t xml:space="preserve"> je je eigen les </w:t>
      </w:r>
      <w:r w:rsidRPr="007F1604">
        <w:rPr>
          <w:rFonts w:eastAsia="Times New Roman" w:cs="Arial"/>
          <w:bCs/>
          <w:color w:val="000000"/>
          <w:lang w:eastAsia="nl-NL"/>
        </w:rPr>
        <w:t xml:space="preserve"> kopiëren naar meerdere exemplaren van de</w:t>
      </w:r>
      <w:r w:rsidR="004D5A6F">
        <w:rPr>
          <w:rFonts w:eastAsia="Times New Roman" w:cs="Arial"/>
          <w:bCs/>
          <w:color w:val="000000"/>
          <w:lang w:eastAsia="nl-NL"/>
        </w:rPr>
        <w:t xml:space="preserve">zelfde inhoud. Je </w:t>
      </w:r>
      <w:r w:rsidRPr="007F1604">
        <w:rPr>
          <w:rFonts w:eastAsia="Times New Roman" w:cs="Arial"/>
          <w:bCs/>
          <w:color w:val="000000"/>
          <w:lang w:eastAsia="nl-NL"/>
        </w:rPr>
        <w:t>kunt de</w:t>
      </w:r>
      <w:r w:rsidR="005C30C3">
        <w:rPr>
          <w:rFonts w:eastAsia="Times New Roman" w:cs="Arial"/>
          <w:bCs/>
          <w:color w:val="000000"/>
          <w:lang w:eastAsia="nl-NL"/>
        </w:rPr>
        <w:t xml:space="preserve"> titels aanpassen om te zien </w:t>
      </w:r>
      <w:r w:rsidR="004D5A6F">
        <w:rPr>
          <w:rFonts w:eastAsia="Times New Roman" w:cs="Arial"/>
          <w:bCs/>
          <w:color w:val="000000"/>
          <w:lang w:eastAsia="nl-NL"/>
        </w:rPr>
        <w:t>welk les bij welke klas hoort</w:t>
      </w:r>
      <w:r w:rsidRPr="007F1604">
        <w:rPr>
          <w:rFonts w:eastAsia="Times New Roman" w:cs="Arial"/>
          <w:bCs/>
          <w:color w:val="000000"/>
          <w:lang w:eastAsia="nl-NL"/>
        </w:rPr>
        <w:t xml:space="preserve">. </w:t>
      </w:r>
    </w:p>
    <w:p w:rsidR="005F7087" w:rsidRPr="005F7087" w:rsidRDefault="005F7087" w:rsidP="005F70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lang w:eastAsia="nl-NL"/>
        </w:rPr>
      </w:pPr>
    </w:p>
    <w:p w:rsidR="005F7087" w:rsidRDefault="005F7087" w:rsidP="005F70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</w:pPr>
    </w:p>
    <w:p w:rsidR="005F7087" w:rsidRDefault="005F7087" w:rsidP="005F70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</w:pPr>
    </w:p>
    <w:p w:rsidR="005F7087" w:rsidRPr="005F7087" w:rsidRDefault="005F7087">
      <w:pPr>
        <w:rPr>
          <w:lang w:val="en-US"/>
        </w:rPr>
      </w:pPr>
    </w:p>
    <w:sectPr w:rsidR="005F7087" w:rsidRPr="005F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7"/>
    <w:rsid w:val="00075413"/>
    <w:rsid w:val="003707FB"/>
    <w:rsid w:val="004D5A6F"/>
    <w:rsid w:val="005C30C3"/>
    <w:rsid w:val="005F7087"/>
    <w:rsid w:val="007F1604"/>
    <w:rsid w:val="008D4280"/>
    <w:rsid w:val="00AE3298"/>
    <w:rsid w:val="00BB6262"/>
    <w:rsid w:val="00CC12A8"/>
    <w:rsid w:val="00EB0335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61E4-B788-46A1-BB63-FC7C4C8E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5F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08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E329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3298"/>
    <w:rPr>
      <w:color w:val="800080" w:themeColor="followedHyperlink"/>
      <w:u w:val="single"/>
    </w:rPr>
  </w:style>
  <w:style w:type="character" w:customStyle="1" w:styleId="hps">
    <w:name w:val="hps"/>
    <w:basedOn w:val="Standaardalinea-lettertype"/>
    <w:rsid w:val="00CC12A8"/>
  </w:style>
  <w:style w:type="character" w:customStyle="1" w:styleId="atn">
    <w:name w:val="atn"/>
    <w:basedOn w:val="Standaardalinea-lettertype"/>
    <w:rsid w:val="00CC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2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6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0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6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.ted.com/" TargetMode="External"/><Relationship Id="rId5" Type="http://schemas.openxmlformats.org/officeDocument/2006/relationships/hyperlink" Target="http://ed.ted.com/" TargetMode="External"/><Relationship Id="rId4" Type="http://schemas.openxmlformats.org/officeDocument/2006/relationships/hyperlink" Target="http://ed.ted.com/lessons/dear-subscrib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Zeeland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Marijn Baaij</cp:lastModifiedBy>
  <cp:revision>2</cp:revision>
  <dcterms:created xsi:type="dcterms:W3CDTF">2014-05-05T10:11:00Z</dcterms:created>
  <dcterms:modified xsi:type="dcterms:W3CDTF">2014-05-05T10:11:00Z</dcterms:modified>
</cp:coreProperties>
</file>